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8CC8" w14:textId="77777777" w:rsidR="005E1963" w:rsidRDefault="005E1963" w:rsidP="005E1963">
      <w:pPr>
        <w:ind w:left="2160" w:firstLine="720"/>
        <w:rPr>
          <w:sz w:val="28"/>
          <w:szCs w:val="28"/>
          <w:u w:val="single"/>
        </w:rPr>
      </w:pPr>
      <w:r w:rsidRPr="00DD3EEF">
        <w:rPr>
          <w:sz w:val="28"/>
          <w:szCs w:val="28"/>
          <w:u w:val="single"/>
        </w:rPr>
        <w:t>Petr Brandl: Příběh bohéma</w:t>
      </w:r>
    </w:p>
    <w:p w14:paraId="4112BC95" w14:textId="77777777" w:rsidR="005E1963" w:rsidRDefault="005E1963" w:rsidP="005E196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  <w:t>recenze výstavy</w:t>
      </w:r>
    </w:p>
    <w:p w14:paraId="06D97780" w14:textId="77777777" w:rsidR="005E1963" w:rsidRDefault="005E1963" w:rsidP="005E1963">
      <w:pPr>
        <w:rPr>
          <w:sz w:val="28"/>
          <w:szCs w:val="28"/>
        </w:rPr>
      </w:pPr>
      <w:r>
        <w:rPr>
          <w:sz w:val="28"/>
          <w:szCs w:val="28"/>
        </w:rPr>
        <w:tab/>
        <w:t>Díla malíře Petra Brandla (</w:t>
      </w:r>
      <w:proofErr w:type="gramStart"/>
      <w:r>
        <w:rPr>
          <w:sz w:val="28"/>
          <w:szCs w:val="28"/>
        </w:rPr>
        <w:t>1668 – 1735</w:t>
      </w:r>
      <w:proofErr w:type="gramEnd"/>
      <w:r>
        <w:rPr>
          <w:sz w:val="28"/>
          <w:szCs w:val="28"/>
        </w:rPr>
        <w:t>) lze spatřit na oltářích chrámů, kostelů a kaplí, v interiérech hradů i zámků či v expozicích galerií a muzeí. Příběh tohoto umělce vzbuzuje zájem odborníků i laické veřejnosti a je opředen určitým mýtem. Proč? Snad z důvodu výjimečného talentu v cizině neškoleného malíře, který přesto maloval srovnatelně s nejlepšími soudobými italskými, nizozemskými či španělskými mistry? Nebo se tak děje na základě reálií jeho života a Brandlovo počínání je nesrozumitelné lidem současnosti? Dává odpovědi na tyto otázky výstava Petr Brandl: Příběh bohéma?</w:t>
      </w:r>
    </w:p>
    <w:p w14:paraId="5FCA1508" w14:textId="77777777" w:rsidR="005E1963" w:rsidRDefault="005E1963" w:rsidP="005E1963">
      <w:pPr>
        <w:rPr>
          <w:sz w:val="28"/>
          <w:szCs w:val="28"/>
        </w:rPr>
      </w:pPr>
      <w:r>
        <w:rPr>
          <w:sz w:val="28"/>
          <w:szCs w:val="28"/>
        </w:rPr>
        <w:tab/>
        <w:t>Expozice v prostorách Valdštejnské jízdárny na Malé Straně je největší přehlídkou malířova díla od obdobného projektu z roku 1969 v Jízdárně Pražského hradu. Obě výstavy, pořádané Národní galerií v Praze, od sebe dělí více než 50 let. Je proto zajímavé sledovat posun vnímání Brandlovy osoby a jeho tvorby, vyvíjejících se estetických měřítek galerijních kurátorů i technických možností nutných pro architektonické řešení výstavního prostoru. Během několikaleté přípravy projektu, která</w:t>
      </w:r>
      <w:r w:rsidRPr="00231AD6">
        <w:rPr>
          <w:sz w:val="28"/>
          <w:szCs w:val="28"/>
        </w:rPr>
        <w:t xml:space="preserve"> </w:t>
      </w:r>
      <w:r>
        <w:rPr>
          <w:sz w:val="28"/>
          <w:szCs w:val="28"/>
        </w:rPr>
        <w:t>jistě vyžadovala mnoho sil a schopností těch, kteří se na ní podíleli, bylo mimo jiné restaurováno více než dvacet obrazů – i proto je výstava koncipována jako těsný kontakt s Brandlovou tvorbou, bohémstvím a dobou, ve které umělec žil. Obrazy jsou v nepravidelném geometrickém uspořádání instalovány oboustranně přímo, s výjimkou rozměrově největšího díla Historie Josefa Egyptského (SHZ Jindřichův Hradec) samostatně umístěného v odděleném prostoru. Popisky jsou výrazné a doprovodný text rozdělený tak, že je souběžně vyprávěn příběh malíře i bohéma. To umožnuje osobnost Petra Brandla vnímat ve všech souvislostech.</w:t>
      </w:r>
    </w:p>
    <w:p w14:paraId="6695C233" w14:textId="77777777" w:rsidR="005E1963" w:rsidRDefault="005E1963" w:rsidP="005E19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Vystavená díla, doplněná o ukázky tvorby umělců, kteří Brandla ovlivňovali, jsou instalována chronologicky. Lze jimi sledovat seznámení s rodinnou uměleckou tradicí – např. miska s portrétem císaře Leopolda I. (NM Praha) a kalich (Biskupství litoměřické) od zlatníka Marka Hrbka, malířova strýce. Brandlovo mládí je připomenuto mj. kopií </w:t>
      </w:r>
      <w:proofErr w:type="spellStart"/>
      <w:r>
        <w:rPr>
          <w:sz w:val="28"/>
          <w:szCs w:val="28"/>
        </w:rPr>
        <w:t>Bassanovy</w:t>
      </w:r>
      <w:proofErr w:type="spellEnd"/>
      <w:r>
        <w:rPr>
          <w:sz w:val="28"/>
          <w:szCs w:val="28"/>
        </w:rPr>
        <w:t xml:space="preserve"> Alegorie léta (SZ Libochovice) od jeho učitele a zároveň správce pražské hradní obrazárny Kristiána </w:t>
      </w:r>
      <w:proofErr w:type="spellStart"/>
      <w:r>
        <w:rPr>
          <w:sz w:val="28"/>
          <w:szCs w:val="28"/>
        </w:rPr>
        <w:t>Schrödera</w:t>
      </w:r>
      <w:proofErr w:type="spellEnd"/>
      <w:r>
        <w:rPr>
          <w:sz w:val="28"/>
          <w:szCs w:val="28"/>
        </w:rPr>
        <w:t xml:space="preserve">, Brandlovou (?) </w:t>
      </w:r>
      <w:r>
        <w:rPr>
          <w:sz w:val="28"/>
          <w:szCs w:val="28"/>
        </w:rPr>
        <w:lastRenderedPageBreak/>
        <w:t xml:space="preserve">výslednou kopií díla Kristus na Hoře Olivetské od Domenica </w:t>
      </w:r>
      <w:proofErr w:type="spellStart"/>
      <w:r>
        <w:rPr>
          <w:sz w:val="28"/>
          <w:szCs w:val="28"/>
        </w:rPr>
        <w:t>Fettiho</w:t>
      </w:r>
      <w:proofErr w:type="spellEnd"/>
      <w:r>
        <w:rPr>
          <w:sz w:val="28"/>
          <w:szCs w:val="28"/>
        </w:rPr>
        <w:t xml:space="preserve"> a zavěšenou vedle originálu (2x SPH Praha) i obrazem s námětem Zvěstování Panně Marii (Svatá Hora u Příbrami, poutní areál kláštera redemptoristů) v symbióze vystaveném s tematicky totožným dílem od Karla Škréty (Jičín, kostel sv. Ignáce). Časy galantních dobrodružství, uměleckého zrání a kolegiality i společenských kontaktů s urozenými mecenáši a představiteli církevních řádů jsou mj. zastoupeny obrazy Tři ženy a lovec (Vyšší Brod, cisterciácké opatství), Muž s dýmkou (SZ Jaroměřice nad Rokytnou), Kuřák (Praha – Strahov, klášter premonstrátů) a díly malovanými společně s Janem Vojtěchem </w:t>
      </w:r>
      <w:proofErr w:type="spellStart"/>
      <w:r>
        <w:rPr>
          <w:sz w:val="28"/>
          <w:szCs w:val="28"/>
        </w:rPr>
        <w:t>Angermeyerem</w:t>
      </w:r>
      <w:proofErr w:type="spellEnd"/>
      <w:r>
        <w:rPr>
          <w:sz w:val="28"/>
          <w:szCs w:val="28"/>
        </w:rPr>
        <w:t xml:space="preserve"> – Zátiší s květinami ve váze se dvěma mrtvými hejly a Zátiší s mrtvým strakapoudem a pěnkavou (2x SZ Krásný Dvůr). Doplňuje je např. plátno Michaela Václava </w:t>
      </w:r>
      <w:proofErr w:type="spellStart"/>
      <w:r>
        <w:rPr>
          <w:sz w:val="28"/>
          <w:szCs w:val="28"/>
        </w:rPr>
        <w:t>Halbaxe</w:t>
      </w:r>
      <w:proofErr w:type="spellEnd"/>
      <w:r>
        <w:rPr>
          <w:sz w:val="28"/>
          <w:szCs w:val="28"/>
        </w:rPr>
        <w:t xml:space="preserve"> – Simeon s Ježíškem (Vyšší Brod, cisterciácké opatství) pro zajímavé porovnání s Brandlovým obrazem stejného námětu (NG Praha).</w:t>
      </w:r>
    </w:p>
    <w:p w14:paraId="1A4806C1" w14:textId="77777777" w:rsidR="005E1963" w:rsidRDefault="005E1963" w:rsidP="005E19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Výběr z Brandlovy portrétní malby a monumentálních oltářních pláten se jeví jako alternativní a relativně nevyrovnaný. Brandlem namalovaných autoportrétů je vystaveno několik - z malířových mecenášů z řad aristokracie je sice vizuálně představen hrabě František Antonín Špork (SHZ Frýdlant), ale při pohledu na Brandlův portrét Jana Samuela Františka </w:t>
      </w:r>
      <w:proofErr w:type="spellStart"/>
      <w:r>
        <w:rPr>
          <w:sz w:val="28"/>
          <w:szCs w:val="28"/>
        </w:rPr>
        <w:t>Wussina</w:t>
      </w:r>
      <w:proofErr w:type="spellEnd"/>
      <w:r>
        <w:rPr>
          <w:sz w:val="28"/>
          <w:szCs w:val="28"/>
        </w:rPr>
        <w:t xml:space="preserve"> (OG Liberec) se společně instalovanou podobiznou hraběte Jana Františka </w:t>
      </w:r>
      <w:proofErr w:type="spellStart"/>
      <w:r>
        <w:rPr>
          <w:sz w:val="28"/>
          <w:szCs w:val="28"/>
        </w:rPr>
        <w:t>Kolowrata</w:t>
      </w:r>
      <w:proofErr w:type="spellEnd"/>
      <w:r>
        <w:rPr>
          <w:sz w:val="28"/>
          <w:szCs w:val="28"/>
        </w:rPr>
        <w:t xml:space="preserve">-Krakovského (zámek Rychnov nad Kněžnou, sbírka </w:t>
      </w:r>
      <w:proofErr w:type="spellStart"/>
      <w:r>
        <w:rPr>
          <w:sz w:val="28"/>
          <w:szCs w:val="28"/>
        </w:rPr>
        <w:t>Kolowratů</w:t>
      </w:r>
      <w:proofErr w:type="spellEnd"/>
      <w:r>
        <w:rPr>
          <w:sz w:val="28"/>
          <w:szCs w:val="28"/>
        </w:rPr>
        <w:t xml:space="preserve">-Krakovských) od Philipa Christiana </w:t>
      </w:r>
      <w:proofErr w:type="spellStart"/>
      <w:r>
        <w:rPr>
          <w:sz w:val="28"/>
          <w:szCs w:val="28"/>
        </w:rPr>
        <w:t>Bentuma</w:t>
      </w:r>
      <w:proofErr w:type="spellEnd"/>
      <w:r>
        <w:rPr>
          <w:sz w:val="28"/>
          <w:szCs w:val="28"/>
        </w:rPr>
        <w:t xml:space="preserve">, je zřejmé, že </w:t>
      </w:r>
      <w:proofErr w:type="spellStart"/>
      <w:r>
        <w:rPr>
          <w:sz w:val="28"/>
          <w:szCs w:val="28"/>
        </w:rPr>
        <w:t>Bentumova</w:t>
      </w:r>
      <w:proofErr w:type="spellEnd"/>
      <w:r>
        <w:rPr>
          <w:sz w:val="28"/>
          <w:szCs w:val="28"/>
        </w:rPr>
        <w:t xml:space="preserve"> úloha v Brandlově životě i uměleckém vývoji a zároveň výraznější vyjádření mecenátu aristokracie mohly být spíše prezentovány protějškovými rodinnými (skupinovými) podobiznami hraběte Ferdinanda </w:t>
      </w:r>
      <w:proofErr w:type="spellStart"/>
      <w:r>
        <w:rPr>
          <w:sz w:val="28"/>
          <w:szCs w:val="28"/>
        </w:rPr>
        <w:t>Hroznaty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Kokořovského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Kokořova</w:t>
      </w:r>
      <w:proofErr w:type="spellEnd"/>
      <w:r>
        <w:rPr>
          <w:sz w:val="28"/>
          <w:szCs w:val="28"/>
        </w:rPr>
        <w:t xml:space="preserve"> s dětmi (Česká republika, soukromá sbírka) od Brandla a hraběnky Adléty </w:t>
      </w:r>
      <w:proofErr w:type="spellStart"/>
      <w:r>
        <w:rPr>
          <w:sz w:val="28"/>
          <w:szCs w:val="28"/>
        </w:rPr>
        <w:t>Kokořovské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</w:t>
      </w:r>
      <w:proofErr w:type="spellEnd"/>
      <w:r>
        <w:rPr>
          <w:sz w:val="28"/>
          <w:szCs w:val="28"/>
        </w:rPr>
        <w:t>. baronky z </w:t>
      </w:r>
      <w:proofErr w:type="spellStart"/>
      <w:r>
        <w:rPr>
          <w:sz w:val="28"/>
          <w:szCs w:val="28"/>
        </w:rPr>
        <w:t>Piezenau</w:t>
      </w:r>
      <w:proofErr w:type="spellEnd"/>
      <w:r>
        <w:rPr>
          <w:sz w:val="28"/>
          <w:szCs w:val="28"/>
        </w:rPr>
        <w:t xml:space="preserve"> s dětmi (Česká republika, soukromá sbírka) od </w:t>
      </w:r>
      <w:proofErr w:type="spellStart"/>
      <w:r>
        <w:rPr>
          <w:sz w:val="28"/>
          <w:szCs w:val="28"/>
        </w:rPr>
        <w:t>Bentuma</w:t>
      </w:r>
      <w:proofErr w:type="spellEnd"/>
      <w:r>
        <w:rPr>
          <w:sz w:val="28"/>
          <w:szCs w:val="28"/>
        </w:rPr>
        <w:t>.</w:t>
      </w:r>
    </w:p>
    <w:p w14:paraId="5837E6FD" w14:textId="77777777" w:rsidR="005E1963" w:rsidRDefault="005E1963" w:rsidP="005E19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Brandlova díla vytvořená pro donátory z řad církve jsou prestižně zastoupena oltářními plátny Smrt sv. Benedikta, Smrt Poustevníka </w:t>
      </w:r>
      <w:proofErr w:type="spellStart"/>
      <w:r>
        <w:rPr>
          <w:sz w:val="28"/>
          <w:szCs w:val="28"/>
        </w:rPr>
        <w:t>Vintíře</w:t>
      </w:r>
      <w:proofErr w:type="spellEnd"/>
      <w:r>
        <w:rPr>
          <w:sz w:val="28"/>
          <w:szCs w:val="28"/>
        </w:rPr>
        <w:t xml:space="preserve"> a Nalezení a převezení ostatků sv. Otmara a jejich oslavení z kostela sv. Markéty benediktinského kláštera v Praze-Břevnově. Z jiných významných děl nechybí Křest Kristův (Manětín, kostel. Sv. Jana Křtitele), Nejsvětější Trojice s Pannou Marií, sv. Augustinem, sv. Tomášem z </w:t>
      </w:r>
      <w:proofErr w:type="spellStart"/>
      <w:r>
        <w:rPr>
          <w:sz w:val="28"/>
          <w:szCs w:val="28"/>
        </w:rPr>
        <w:t>Villanovy</w:t>
      </w:r>
      <w:proofErr w:type="spellEnd"/>
      <w:r>
        <w:rPr>
          <w:sz w:val="28"/>
          <w:szCs w:val="28"/>
        </w:rPr>
        <w:t xml:space="preserve"> a sv. Zuzanou (Lnáře, kostel Nejsvětější </w:t>
      </w:r>
      <w:r>
        <w:rPr>
          <w:sz w:val="28"/>
          <w:szCs w:val="28"/>
        </w:rPr>
        <w:lastRenderedPageBreak/>
        <w:t xml:space="preserve">Trojice), Vidění sv. </w:t>
      </w:r>
      <w:proofErr w:type="spellStart"/>
      <w:r>
        <w:rPr>
          <w:sz w:val="28"/>
          <w:szCs w:val="28"/>
        </w:rPr>
        <w:t>Luitgardy</w:t>
      </w:r>
      <w:proofErr w:type="spellEnd"/>
      <w:r>
        <w:rPr>
          <w:sz w:val="28"/>
          <w:szCs w:val="28"/>
        </w:rPr>
        <w:t xml:space="preserve"> (Kutná Hora – Sedlec, kostel Nanebevzetí Panny Marie), nedávno objevený Křest Kristův (</w:t>
      </w:r>
      <w:proofErr w:type="spellStart"/>
      <w:r>
        <w:rPr>
          <w:sz w:val="28"/>
          <w:szCs w:val="28"/>
        </w:rPr>
        <w:t>Žabów</w:t>
      </w:r>
      <w:proofErr w:type="spellEnd"/>
      <w:r>
        <w:rPr>
          <w:sz w:val="28"/>
          <w:szCs w:val="28"/>
        </w:rPr>
        <w:t xml:space="preserve"> v Polsku, kostel sv. Jana Křtitele) aj. Nevystaveno je známé Klanění tří králů (Smiřice, zámecká kaple Zjevení Páně) a také Brandlovy podobizny mecenášů z řad duchovenstva – např. opata Otmara </w:t>
      </w:r>
      <w:proofErr w:type="spellStart"/>
      <w:r>
        <w:rPr>
          <w:sz w:val="28"/>
          <w:szCs w:val="28"/>
        </w:rPr>
        <w:t>Zinkeho</w:t>
      </w:r>
      <w:proofErr w:type="spellEnd"/>
      <w:r>
        <w:rPr>
          <w:sz w:val="28"/>
          <w:szCs w:val="28"/>
        </w:rPr>
        <w:t xml:space="preserve"> (Broumov, benediktinské opatství sv. Václava). Zřejmá je také nepřímá kvantitativní úměra (to platí i pro některé regiony) zapůjčených děl z hlavního města proti celkovému počtu Brandlem namalovaných do interiérů pražských kostelů i klášterů a na svých místech dosud dochovaných.   </w:t>
      </w:r>
    </w:p>
    <w:p w14:paraId="73A55FAF" w14:textId="77777777" w:rsidR="005E1963" w:rsidRDefault="005E1963" w:rsidP="005E1963">
      <w:pPr>
        <w:rPr>
          <w:sz w:val="28"/>
          <w:szCs w:val="28"/>
        </w:rPr>
      </w:pPr>
      <w:r>
        <w:rPr>
          <w:sz w:val="28"/>
          <w:szCs w:val="28"/>
        </w:rPr>
        <w:tab/>
        <w:t>Petra Brandla posléze bohémství dostihlo – dluhy, útěk před věřiteli, spory s manželkou, vězení, zmíněn je i jeho neúspěšný podíl na těžbě zlata v Jílovém u Prahy. Na příkladu obrazů s totožnou podobou Kající Máří Magdalény je potvrzen Brandlův věhlas mezi následovníky, ale není zastoupeno malířovo dílo posledních třech let jeho pozemské pouti – mohly být např. vystaveny obrazy Matka Bolestná či Ukřižovaný Kristus (2x Nový Bydžov, Městské muzeum a galerie), objevené v sedmdesátých letech 20. století.</w:t>
      </w:r>
    </w:p>
    <w:p w14:paraId="2A54AC5E" w14:textId="77777777" w:rsidR="005E1963" w:rsidRDefault="005E1963" w:rsidP="005E1963">
      <w:pPr>
        <w:rPr>
          <w:sz w:val="28"/>
          <w:szCs w:val="28"/>
        </w:rPr>
      </w:pPr>
      <w:r>
        <w:rPr>
          <w:sz w:val="28"/>
          <w:szCs w:val="28"/>
        </w:rPr>
        <w:tab/>
        <w:t>Expozice dává,</w:t>
      </w:r>
      <w:r w:rsidRPr="00E17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více reprezentativní než monografickou formou, odpovědi na otázky (pokud je chceme položit) týkající se Brandlovy tvorby i jeho životního osudu, pomáhá jej </w:t>
      </w:r>
      <w:proofErr w:type="gramStart"/>
      <w:r>
        <w:rPr>
          <w:sz w:val="28"/>
          <w:szCs w:val="28"/>
        </w:rPr>
        <w:t>pochopit</w:t>
      </w:r>
      <w:proofErr w:type="gramEnd"/>
      <w:r>
        <w:rPr>
          <w:sz w:val="28"/>
          <w:szCs w:val="28"/>
        </w:rPr>
        <w:t xml:space="preserve"> a proto výstava Petr Brandl: Příběh bohéma stojí i za opakovanou návštěvu. Je to výjimečný zážitek.</w:t>
      </w:r>
    </w:p>
    <w:p w14:paraId="0D656C4A" w14:textId="77777777" w:rsidR="005E1963" w:rsidRDefault="005E1963" w:rsidP="005E1963">
      <w:pPr>
        <w:rPr>
          <w:i/>
          <w:sz w:val="28"/>
          <w:szCs w:val="28"/>
        </w:rPr>
      </w:pPr>
      <w:r w:rsidRPr="00447BF3">
        <w:rPr>
          <w:i/>
          <w:sz w:val="28"/>
          <w:szCs w:val="28"/>
        </w:rPr>
        <w:t>Petr Brandl: Příběh bohéma – Valdštejnská jízdárna v Praze na Malé Straně ve dnech 20. 10. 2023 – 11. 2. 2024, kurátorka</w:t>
      </w:r>
      <w:r>
        <w:rPr>
          <w:i/>
          <w:sz w:val="28"/>
          <w:szCs w:val="28"/>
        </w:rPr>
        <w:t xml:space="preserve"> výstavy</w:t>
      </w:r>
      <w:r w:rsidRPr="00447BF3">
        <w:rPr>
          <w:i/>
          <w:sz w:val="28"/>
          <w:szCs w:val="28"/>
        </w:rPr>
        <w:t xml:space="preserve">: Andrea </w:t>
      </w:r>
      <w:proofErr w:type="spellStart"/>
      <w:r w:rsidRPr="00447BF3">
        <w:rPr>
          <w:i/>
          <w:sz w:val="28"/>
          <w:szCs w:val="28"/>
        </w:rPr>
        <w:t>Steckerová</w:t>
      </w:r>
      <w:proofErr w:type="spellEnd"/>
      <w:r w:rsidRPr="00447BF3">
        <w:rPr>
          <w:i/>
          <w:sz w:val="28"/>
          <w:szCs w:val="28"/>
        </w:rPr>
        <w:t xml:space="preserve">, architekti výstavy: Roman Brychta, Markéta Mráčková, Barbora Šímová, grafici výstavy: Kristina </w:t>
      </w:r>
      <w:proofErr w:type="spellStart"/>
      <w:r w:rsidRPr="00447BF3">
        <w:rPr>
          <w:i/>
          <w:sz w:val="28"/>
          <w:szCs w:val="28"/>
        </w:rPr>
        <w:t>Ambrozová</w:t>
      </w:r>
      <w:proofErr w:type="spellEnd"/>
      <w:r w:rsidRPr="00447BF3">
        <w:rPr>
          <w:i/>
          <w:sz w:val="28"/>
          <w:szCs w:val="28"/>
        </w:rPr>
        <w:t xml:space="preserve">, Štěpán </w:t>
      </w:r>
      <w:proofErr w:type="spellStart"/>
      <w:r w:rsidRPr="00447BF3">
        <w:rPr>
          <w:i/>
          <w:sz w:val="28"/>
          <w:szCs w:val="28"/>
        </w:rPr>
        <w:t>Malovec</w:t>
      </w:r>
      <w:proofErr w:type="spellEnd"/>
    </w:p>
    <w:p w14:paraId="06F81A12" w14:textId="77777777" w:rsidR="005E1963" w:rsidRDefault="005E1963" w:rsidP="005E1963">
      <w:pPr>
        <w:rPr>
          <w:sz w:val="28"/>
          <w:szCs w:val="28"/>
        </w:rPr>
      </w:pPr>
      <w:r w:rsidRPr="00447BF3">
        <w:rPr>
          <w:sz w:val="28"/>
          <w:szCs w:val="28"/>
        </w:rPr>
        <w:t xml:space="preserve">Autor textu: Stanislav Vaněk </w:t>
      </w:r>
    </w:p>
    <w:p w14:paraId="770CC714" w14:textId="77777777" w:rsidR="005E1963" w:rsidRDefault="005E1963" w:rsidP="005E1963">
      <w:pPr>
        <w:rPr>
          <w:sz w:val="28"/>
          <w:szCs w:val="28"/>
        </w:rPr>
      </w:pPr>
    </w:p>
    <w:p w14:paraId="403E405A" w14:textId="76D0792F" w:rsidR="005E1963" w:rsidRPr="00447BF3" w:rsidRDefault="005E1963" w:rsidP="005E19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F32D2E6" wp14:editId="5694B70D">
            <wp:extent cx="4610100" cy="6096000"/>
            <wp:effectExtent l="0" t="0" r="0" b="0"/>
            <wp:docPr id="16785612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0BA" w14:textId="77777777" w:rsidR="005E1963" w:rsidRPr="00DD3EEF" w:rsidRDefault="005E1963" w:rsidP="005E1963">
      <w:pPr>
        <w:rPr>
          <w:sz w:val="28"/>
          <w:szCs w:val="28"/>
        </w:rPr>
      </w:pPr>
      <w:r w:rsidRPr="00447B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</w:p>
    <w:p w14:paraId="6695181A" w14:textId="77777777" w:rsidR="00213CBF" w:rsidRDefault="00213CBF"/>
    <w:sectPr w:rsidR="00213CB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63"/>
    <w:rsid w:val="00213CBF"/>
    <w:rsid w:val="005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0382"/>
  <w15:chartTrackingRefBased/>
  <w15:docId w15:val="{13BCDF09-E314-4F50-97D5-79356348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963"/>
    <w:pPr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Blahoslav Hromádko</dc:creator>
  <cp:keywords/>
  <dc:description/>
  <cp:lastModifiedBy>Blahoslav Hromádko</cp:lastModifiedBy>
  <cp:revision>1</cp:revision>
  <dcterms:created xsi:type="dcterms:W3CDTF">2023-11-07T09:24:00Z</dcterms:created>
  <dcterms:modified xsi:type="dcterms:W3CDTF">2023-11-07T09:24:00Z</dcterms:modified>
</cp:coreProperties>
</file>